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4E4" w:rsidRPr="00573B94" w:rsidRDefault="00B354E4" w:rsidP="003F32A4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Приложение 6</w:t>
      </w:r>
    </w:p>
    <w:p w:rsidR="00B354E4" w:rsidRPr="00573B94" w:rsidRDefault="00B354E4" w:rsidP="003F32A4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к </w:t>
      </w:r>
      <w:hyperlink w:anchor="sub_1000" w:history="1">
        <w:r w:rsidRPr="00573B94">
          <w:rPr>
            <w:rStyle w:val="a4"/>
            <w:rFonts w:ascii="Times New Roman" w:hAnsi="Times New Roman" w:cs="Times New Roman"/>
            <w:b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B354E4" w:rsidRPr="00573B94" w:rsidRDefault="003F32A4" w:rsidP="003F32A4">
      <w:pPr>
        <w:ind w:left="4238" w:firstLine="698"/>
        <w:jc w:val="lef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по </w:t>
      </w:r>
      <w:r w:rsidR="00B354E4"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предоставлени</w:t>
      </w:r>
      <w:r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ю</w:t>
      </w:r>
      <w:r w:rsidR="00B354E4"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B354E4" w:rsidRPr="00573B94" w:rsidRDefault="00B354E4" w:rsidP="003F32A4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муниципальной услуги </w:t>
      </w:r>
      <w:r w:rsidR="003F32A4"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«В</w:t>
      </w:r>
      <w:r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ыдач</w:t>
      </w:r>
      <w:r w:rsidR="003F32A4"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а</w:t>
      </w:r>
    </w:p>
    <w:p w:rsidR="00B354E4" w:rsidRPr="00573B94" w:rsidRDefault="00B354E4" w:rsidP="003F32A4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разрешений на строительство</w:t>
      </w:r>
      <w:r w:rsidR="003F32A4" w:rsidRPr="00573B94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»</w:t>
      </w:r>
    </w:p>
    <w:p w:rsidR="00B354E4" w:rsidRPr="00573B94" w:rsidRDefault="00B354E4" w:rsidP="00B354E4">
      <w:pPr>
        <w:rPr>
          <w:rFonts w:ascii="Times New Roman" w:hAnsi="Times New Roman" w:cs="Times New Roman"/>
          <w:sz w:val="28"/>
          <w:szCs w:val="28"/>
        </w:rPr>
      </w:pPr>
    </w:p>
    <w:p w:rsidR="00B354E4" w:rsidRDefault="00B354E4" w:rsidP="00B354E4">
      <w:pPr>
        <w:rPr>
          <w:rFonts w:ascii="Times New Roman" w:hAnsi="Times New Roman" w:cs="Times New Roman"/>
          <w:sz w:val="28"/>
          <w:szCs w:val="28"/>
        </w:rPr>
      </w:pPr>
    </w:p>
    <w:p w:rsidR="00B354E4" w:rsidRPr="005569B6" w:rsidRDefault="00B354E4" w:rsidP="00B354E4">
      <w:pPr>
        <w:rPr>
          <w:rFonts w:ascii="Times New Roman" w:hAnsi="Times New Roman" w:cs="Times New Roman"/>
          <w:sz w:val="28"/>
          <w:szCs w:val="28"/>
        </w:rPr>
      </w:pPr>
    </w:p>
    <w:p w:rsidR="00B354E4" w:rsidRDefault="00B354E4" w:rsidP="00B354E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569B6">
        <w:rPr>
          <w:rFonts w:ascii="Times New Roman" w:hAnsi="Times New Roman" w:cs="Times New Roman"/>
          <w:color w:val="auto"/>
          <w:sz w:val="28"/>
          <w:szCs w:val="28"/>
        </w:rPr>
        <w:t>Блок-схема</w:t>
      </w:r>
    </w:p>
    <w:p w:rsidR="00B354E4" w:rsidRPr="005569B6" w:rsidRDefault="00B354E4" w:rsidP="00B354E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5569B6">
        <w:rPr>
          <w:rFonts w:ascii="Times New Roman" w:hAnsi="Times New Roman" w:cs="Times New Roman"/>
          <w:color w:val="auto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муниципальной</w:t>
      </w:r>
      <w:r w:rsidRPr="005569B6">
        <w:rPr>
          <w:rFonts w:ascii="Times New Roman" w:hAnsi="Times New Roman" w:cs="Times New Roman"/>
          <w:color w:val="auto"/>
          <w:sz w:val="28"/>
          <w:szCs w:val="28"/>
        </w:rPr>
        <w:t xml:space="preserve"> услуги </w:t>
      </w:r>
    </w:p>
    <w:p w:rsidR="00B354E4" w:rsidRPr="005D0C50" w:rsidRDefault="00B354E4" w:rsidP="00B354E4">
      <w:pPr>
        <w:rPr>
          <w:rFonts w:ascii="Times New Roman" w:hAnsi="Times New Roman" w:cs="Times New Roman"/>
        </w:rPr>
      </w:pP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┌──────────────────────┐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proofErr w:type="spellStart"/>
      <w:r>
        <w:rPr>
          <w:sz w:val="22"/>
          <w:szCs w:val="22"/>
        </w:rPr>
        <w:t>│Поступление</w:t>
      </w:r>
      <w:proofErr w:type="spellEnd"/>
      <w:r>
        <w:rPr>
          <w:sz w:val="22"/>
          <w:szCs w:val="22"/>
        </w:rPr>
        <w:t xml:space="preserve"> заявления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proofErr w:type="gramStart"/>
      <w:r>
        <w:rPr>
          <w:sz w:val="22"/>
          <w:szCs w:val="22"/>
        </w:rPr>
        <w:t>│  (в том числе через  │</w:t>
      </w:r>
      <w:proofErr w:type="gram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proofErr w:type="gramStart"/>
      <w:r>
        <w:rPr>
          <w:sz w:val="22"/>
          <w:szCs w:val="22"/>
        </w:rPr>
        <w:t>│         МФЦ)         │</w:t>
      </w:r>
      <w:proofErr w:type="gram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└───────────┬──────────┘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▼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┌──────────────────────────────┐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│    Регистрация заявления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└──────────────┬───────────────┘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▼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┌──────────────────────────────┐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│  Назначение </w:t>
      </w:r>
      <w:proofErr w:type="gramStart"/>
      <w:r>
        <w:rPr>
          <w:sz w:val="22"/>
          <w:szCs w:val="22"/>
        </w:rPr>
        <w:t>ответственного</w:t>
      </w:r>
      <w:proofErr w:type="gramEnd"/>
      <w:r>
        <w:rPr>
          <w:sz w:val="22"/>
          <w:szCs w:val="22"/>
        </w:rPr>
        <w:t xml:space="preserve">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│         исполнителя     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└──────────────┬───────────────┘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▼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┌──────────────────────────────┐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│     Передача документов 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│  ответственному исполнителю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└──────────────┬───────────────┘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▼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┌──────────────────────────────────────┐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│     Проверка наличия документов 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└──────────────────┬───────────────────┘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▼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┌──────────────────────┐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proofErr w:type="gramStart"/>
      <w:r>
        <w:rPr>
          <w:sz w:val="22"/>
          <w:szCs w:val="22"/>
        </w:rPr>
        <w:t>нет</w:t>
      </w:r>
      <w:proofErr w:type="gramEnd"/>
      <w:r>
        <w:rPr>
          <w:sz w:val="22"/>
          <w:szCs w:val="22"/>
        </w:rPr>
        <w:t xml:space="preserve">      </w:t>
      </w:r>
      <w:proofErr w:type="spellStart"/>
      <w:r>
        <w:rPr>
          <w:sz w:val="22"/>
          <w:szCs w:val="22"/>
        </w:rPr>
        <w:t>│Документы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представлены│</w:t>
      </w:r>
      <w:proofErr w:type="spellEnd"/>
      <w:r>
        <w:rPr>
          <w:sz w:val="22"/>
          <w:szCs w:val="22"/>
        </w:rPr>
        <w:t xml:space="preserve">     да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┌──────────────┤   в полном объеме    ├────────────┐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  </w:t>
      </w:r>
      <w:proofErr w:type="spellStart"/>
      <w:r>
        <w:rPr>
          <w:sz w:val="22"/>
          <w:szCs w:val="22"/>
        </w:rPr>
        <w:t>│</w:t>
      </w:r>
      <w:proofErr w:type="spell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    └──────────────────────┘       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                                        ▼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                           ┌────────────────────────────┐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           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Рассмотрение документов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                           └────────────┬───────────────┘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                                        ▼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                            ┌──────────────────┐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             </w:t>
      </w:r>
      <w:proofErr w:type="gramStart"/>
      <w:r>
        <w:rPr>
          <w:sz w:val="22"/>
          <w:szCs w:val="22"/>
        </w:rPr>
        <w:t>нет</w:t>
      </w:r>
      <w:proofErr w:type="gramEnd"/>
      <w:r>
        <w:rPr>
          <w:sz w:val="22"/>
          <w:szCs w:val="22"/>
        </w:rPr>
        <w:t xml:space="preserve">            │    Документы     │ да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┌───────────────────────────┤  соответствуют   ├─────┐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 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требованиям    │     </w:t>
      </w:r>
      <w:proofErr w:type="spellStart"/>
      <w:r>
        <w:rPr>
          <w:sz w:val="22"/>
          <w:szCs w:val="22"/>
        </w:rPr>
        <w:t>│</w:t>
      </w:r>
      <w:proofErr w:type="spell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 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законодательства │     </w:t>
      </w:r>
      <w:proofErr w:type="spellStart"/>
      <w:r>
        <w:rPr>
          <w:sz w:val="22"/>
          <w:szCs w:val="22"/>
        </w:rPr>
        <w:t>│</w:t>
      </w:r>
      <w:proofErr w:type="spell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│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                 └──────────────────┘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▼          </w:t>
      </w:r>
      <w:proofErr w:type="spellStart"/>
      <w:r>
        <w:rPr>
          <w:sz w:val="22"/>
          <w:szCs w:val="22"/>
        </w:rPr>
        <w:t>▼</w:t>
      </w:r>
      <w:proofErr w:type="spellEnd"/>
      <w:r>
        <w:rPr>
          <w:sz w:val="22"/>
          <w:szCs w:val="22"/>
        </w:rPr>
        <w:t xml:space="preserve">                                                    </w:t>
      </w:r>
      <w:proofErr w:type="spellStart"/>
      <w:r>
        <w:rPr>
          <w:sz w:val="22"/>
          <w:szCs w:val="22"/>
        </w:rPr>
        <w:t>▼</w:t>
      </w:r>
      <w:proofErr w:type="spellEnd"/>
    </w:p>
    <w:p w:rsidR="00B354E4" w:rsidRPr="003A666A" w:rsidRDefault="00B354E4" w:rsidP="00B354E4"/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>┌──────────────────────┐               ┌───────────────────────────────┐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│ Решение об отказе в  │               </w:t>
      </w:r>
      <w:proofErr w:type="spellStart"/>
      <w:r>
        <w:rPr>
          <w:sz w:val="22"/>
          <w:szCs w:val="22"/>
        </w:rPr>
        <w:t>│</w:t>
      </w:r>
      <w:proofErr w:type="gramStart"/>
      <w:r>
        <w:rPr>
          <w:sz w:val="22"/>
          <w:szCs w:val="22"/>
        </w:rPr>
        <w:t>Решение</w:t>
      </w:r>
      <w:proofErr w:type="spellEnd"/>
      <w:proofErr w:type="gramEnd"/>
      <w:r>
        <w:rPr>
          <w:sz w:val="22"/>
          <w:szCs w:val="22"/>
        </w:rPr>
        <w:t xml:space="preserve"> о выдаче разрешения на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│ выдаче разрешения на │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строительство    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│    строительство     │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                     </w:t>
      </w:r>
      <w:proofErr w:type="spellStart"/>
      <w:r>
        <w:rPr>
          <w:sz w:val="22"/>
          <w:szCs w:val="22"/>
        </w:rPr>
        <w:t>│</w:t>
      </w:r>
      <w:proofErr w:type="spell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>└─────────┬────────────┘               └───────────────┬───────────────┘</w:t>
      </w:r>
    </w:p>
    <w:p w:rsidR="00B354E4" w:rsidRPr="00AB640F" w:rsidRDefault="00B354E4" w:rsidP="00B354E4">
      <w:pPr>
        <w:ind w:firstLine="0"/>
      </w:pPr>
      <w:r>
        <w:rPr>
          <w:sz w:val="22"/>
          <w:szCs w:val="22"/>
        </w:rPr>
        <w:t xml:space="preserve">                      │                                                                               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                        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│                                            ▼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│                            ┌───────────────────────────────┐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│            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Оформление разрешения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│            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строительство    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│                            └──────────────┬────────────────┘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│                                           </w:t>
      </w:r>
      <w:proofErr w:type="spellStart"/>
      <w:r>
        <w:rPr>
          <w:sz w:val="22"/>
          <w:szCs w:val="22"/>
        </w:rPr>
        <w:t>│</w:t>
      </w:r>
      <w:proofErr w:type="spell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│                                    ┌──────┘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▼                                    </w:t>
      </w:r>
      <w:proofErr w:type="spellStart"/>
      <w:r>
        <w:rPr>
          <w:sz w:val="22"/>
          <w:szCs w:val="22"/>
        </w:rPr>
        <w:t>▼</w:t>
      </w:r>
      <w:proofErr w:type="spell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┌─────────────────────────┐      ┌─────────────────────────────┐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│Уведомление</w:t>
      </w:r>
      <w:proofErr w:type="spellEnd"/>
      <w:r>
        <w:rPr>
          <w:sz w:val="22"/>
          <w:szCs w:val="22"/>
        </w:rPr>
        <w:t xml:space="preserve"> заявителя об │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Направление (вручение)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│     отказе в выдаче     │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заявителю разрешения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│      разрешения на      │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строительство, возврат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 xml:space="preserve">│ строительство, возврат  │      </w:t>
      </w:r>
      <w:proofErr w:type="spellStart"/>
      <w:r>
        <w:rPr>
          <w:sz w:val="22"/>
          <w:szCs w:val="22"/>
        </w:rPr>
        <w:t>│документов</w:t>
      </w:r>
      <w:proofErr w:type="spellEnd"/>
      <w:r>
        <w:rPr>
          <w:sz w:val="22"/>
          <w:szCs w:val="22"/>
        </w:rPr>
        <w:t xml:space="preserve"> (в том числе </w:t>
      </w:r>
      <w:proofErr w:type="spellStart"/>
      <w:r>
        <w:rPr>
          <w:sz w:val="22"/>
          <w:szCs w:val="22"/>
        </w:rPr>
        <w:t>через│</w:t>
      </w:r>
      <w:proofErr w:type="spellEnd"/>
      <w:proofErr w:type="gram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│ документов (в том числе │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  МФЦ)        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│       через МФЦ)        │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                   </w:t>
      </w:r>
      <w:proofErr w:type="spellStart"/>
      <w:r>
        <w:rPr>
          <w:sz w:val="22"/>
          <w:szCs w:val="22"/>
        </w:rPr>
        <w:t>│</w:t>
      </w:r>
      <w:proofErr w:type="spell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└───────┬─────────────────┘      └──────────────────┬──────────┘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│                                           </w:t>
      </w:r>
      <w:proofErr w:type="spellStart"/>
      <w:r>
        <w:rPr>
          <w:sz w:val="22"/>
          <w:szCs w:val="22"/>
        </w:rPr>
        <w:t>│</w:t>
      </w:r>
      <w:proofErr w:type="spell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└─────────┐                  ┌──────────────┘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▼                  </w:t>
      </w:r>
      <w:proofErr w:type="spellStart"/>
      <w:r>
        <w:rPr>
          <w:sz w:val="22"/>
          <w:szCs w:val="22"/>
        </w:rPr>
        <w:t>▼</w:t>
      </w:r>
      <w:proofErr w:type="spellEnd"/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┌─────────────────────────────────────┐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│      Окончание предоставления  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│       муниципальной услуги        │</w:t>
      </w:r>
    </w:p>
    <w:p w:rsidR="00B354E4" w:rsidRDefault="00B354E4" w:rsidP="00B354E4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└─────────────────────────────────────┘</w:t>
      </w:r>
    </w:p>
    <w:p w:rsidR="00B354E4" w:rsidRDefault="00B354E4" w:rsidP="00B354E4"/>
    <w:p w:rsidR="004D07CD" w:rsidRDefault="004D07CD" w:rsidP="00B354E4">
      <w:pPr>
        <w:ind w:firstLine="0"/>
      </w:pPr>
    </w:p>
    <w:sectPr w:rsidR="004D07CD" w:rsidSect="00B354E4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4E4"/>
    <w:rsid w:val="00071083"/>
    <w:rsid w:val="003F32A4"/>
    <w:rsid w:val="004D07CD"/>
    <w:rsid w:val="00573B94"/>
    <w:rsid w:val="00AE1B41"/>
    <w:rsid w:val="00B35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E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54E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54E4"/>
    <w:rPr>
      <w:rFonts w:ascii="Arial" w:eastAsia="Times New Roman" w:hAnsi="Arial" w:cs="Arial"/>
      <w:b/>
      <w:bCs/>
      <w:color w:val="26282F"/>
      <w:szCs w:val="24"/>
      <w:lang w:eastAsia="ru-RU"/>
    </w:rPr>
  </w:style>
  <w:style w:type="character" w:customStyle="1" w:styleId="a3">
    <w:name w:val="Цветовое выделение"/>
    <w:uiPriority w:val="99"/>
    <w:rsid w:val="00B354E4"/>
    <w:rPr>
      <w:b/>
      <w:color w:val="26282F"/>
    </w:rPr>
  </w:style>
  <w:style w:type="character" w:customStyle="1" w:styleId="a4">
    <w:name w:val="Гипертекстовая ссылка"/>
    <w:uiPriority w:val="99"/>
    <w:rsid w:val="00B354E4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B354E4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klimovich_ni</cp:lastModifiedBy>
  <cp:revision>4</cp:revision>
  <dcterms:created xsi:type="dcterms:W3CDTF">2016-04-11T12:15:00Z</dcterms:created>
  <dcterms:modified xsi:type="dcterms:W3CDTF">2016-04-11T13:22:00Z</dcterms:modified>
</cp:coreProperties>
</file>